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116"/>
        <w:gridCol w:w="1057"/>
        <w:gridCol w:w="919"/>
        <w:gridCol w:w="1535"/>
        <w:gridCol w:w="1360"/>
        <w:gridCol w:w="1696"/>
      </w:tblGrid>
      <w:tr w14:paraId="4AFD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8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E11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4CD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07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D3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D3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AF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B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F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 w:bidi="ar"/>
              </w:rPr>
              <w:t>忻州经济开发区管理委员会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 w:bidi="ar"/>
              </w:rPr>
              <w:t>市场化选聘高级管理人员报名信息表</w:t>
            </w:r>
            <w:bookmarkEnd w:id="0"/>
          </w:p>
        </w:tc>
      </w:tr>
      <w:tr w14:paraId="48C2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6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584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年   月   日</w:t>
            </w:r>
          </w:p>
        </w:tc>
      </w:tr>
      <w:tr w14:paraId="2DD9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319C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F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A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1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42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C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4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598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1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0B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19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A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85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627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邮    箱</w:t>
            </w:r>
          </w:p>
        </w:tc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A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E1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2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E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7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1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       学 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   类 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    学 位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及所学专业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 学      时 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 业        时 间</w:t>
            </w:r>
          </w:p>
        </w:tc>
      </w:tr>
      <w:tr w14:paraId="6CC6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F2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D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B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FD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4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0D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518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 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3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B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8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A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4B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6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AB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70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      经 历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工作单位、部门及职务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主管/分管工作</w:t>
            </w:r>
          </w:p>
        </w:tc>
      </w:tr>
      <w:tr w14:paraId="61A2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F25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9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8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06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1E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E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A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D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DE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C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C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4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DC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73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D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A0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282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5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B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2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35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65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注：工作经历起止年月的填写采用阿拉伯数字，且前后要衔接。例如1991.08-1997.11，1997.11—2000.02</w:t>
            </w:r>
          </w:p>
        </w:tc>
      </w:tr>
    </w:tbl>
    <w:p w14:paraId="2AE312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83"/>
    <w:rsid w:val="00F62E83"/>
    <w:rsid w:val="6C9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216</Characters>
  <Lines>0</Lines>
  <Paragraphs>0</Paragraphs>
  <TotalTime>0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2024-12-05T10:07:00Z</dcterms:created>
  <dc:creator>山花野草门前溪</dc:creator>
  <cp:lastModifiedBy>莉蕾</cp:lastModifiedBy>
  <dcterms:modified xsi:type="dcterms:W3CDTF">2024-12-05T10:14:20Z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88ABD633700A404D8BCF4FDA891C0E28_13</vt:lpwstr>
  </property>
</Properties>
</file>