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仿宋"/>
          <w:sz w:val="32"/>
          <w:szCs w:val="32"/>
        </w:rPr>
        <w:t>附件1：</w:t>
      </w:r>
    </w:p>
    <w:p>
      <w:pPr>
        <w:snapToGrid w:val="0"/>
        <w:spacing w:line="560" w:lineRule="exact"/>
        <w:ind w:firstLine="720" w:firstLineChars="20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6"/>
          <w:szCs w:val="36"/>
        </w:rPr>
        <w:t>高新技术企业认定及培育奖励申请表</w:t>
      </w:r>
    </w:p>
    <w:tbl>
      <w:tblPr>
        <w:tblStyle w:val="3"/>
        <w:tblpPr w:leftFromText="180" w:rightFromText="180" w:vertAnchor="text" w:horzAnchor="page" w:tblpX="1299" w:tblpY="300"/>
        <w:tblOverlap w:val="never"/>
        <w:tblW w:w="948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37"/>
        <w:gridCol w:w="1438"/>
        <w:gridCol w:w="1801"/>
        <w:gridCol w:w="774"/>
        <w:gridCol w:w="717"/>
        <w:gridCol w:w="788"/>
        <w:gridCol w:w="767"/>
        <w:gridCol w:w="245"/>
        <w:gridCol w:w="22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信息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单位名称    （盖章）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认定类别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</w:rPr>
              <w:t>（首次认定/复审认定/高企培育）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</w:rPr>
              <w:t>申请奖励金额</w:t>
            </w:r>
          </w:p>
        </w:tc>
        <w:tc>
          <w:tcPr>
            <w:tcW w:w="2220" w:type="dxa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</w:rPr>
              <w:t>10万元/3万元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注册地址</w:t>
            </w:r>
          </w:p>
        </w:tc>
        <w:tc>
          <w:tcPr>
            <w:tcW w:w="7312" w:type="dxa"/>
            <w:gridSpan w:val="7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联系地址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邮编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开户银行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银行账号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法人代码</w:t>
            </w:r>
          </w:p>
        </w:tc>
        <w:tc>
          <w:tcPr>
            <w:tcW w:w="1801" w:type="dxa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E-mail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法定代表人</w:t>
            </w:r>
          </w:p>
        </w:tc>
        <w:tc>
          <w:tcPr>
            <w:tcW w:w="1801" w:type="dxa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传真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手机</w:t>
            </w:r>
          </w:p>
        </w:tc>
        <w:tc>
          <w:tcPr>
            <w:tcW w:w="4737" w:type="dxa"/>
            <w:gridSpan w:val="5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经济效益（万元）</w:t>
            </w:r>
          </w:p>
        </w:tc>
        <w:tc>
          <w:tcPr>
            <w:tcW w:w="1438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2016年销售收入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2016年研发投入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2017年销售收入</w:t>
            </w:r>
          </w:p>
        </w:tc>
        <w:tc>
          <w:tcPr>
            <w:tcW w:w="25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2017年研发投入</w:t>
            </w:r>
          </w:p>
        </w:tc>
        <w:tc>
          <w:tcPr>
            <w:tcW w:w="32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2018年销售收入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2018年研发投入</w:t>
            </w:r>
          </w:p>
        </w:tc>
        <w:tc>
          <w:tcPr>
            <w:tcW w:w="323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737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2018年纳税  金额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2018年免税   金额</w:t>
            </w:r>
          </w:p>
        </w:tc>
        <w:tc>
          <w:tcPr>
            <w:tcW w:w="323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</w:trPr>
        <w:tc>
          <w:tcPr>
            <w:tcW w:w="73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认定情况</w:t>
            </w:r>
          </w:p>
        </w:tc>
        <w:tc>
          <w:tcPr>
            <w:tcW w:w="1438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高企证书  编号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认定时间</w:t>
            </w:r>
          </w:p>
        </w:tc>
        <w:tc>
          <w:tcPr>
            <w:tcW w:w="323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（以发文时间为准）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</w:trPr>
        <w:tc>
          <w:tcPr>
            <w:tcW w:w="73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知识产权情况</w:t>
            </w:r>
          </w:p>
        </w:tc>
        <w:tc>
          <w:tcPr>
            <w:tcW w:w="8750" w:type="dxa"/>
            <w:gridSpan w:val="8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0" w:hRule="atLeast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高新简介 </w:t>
            </w:r>
          </w:p>
        </w:tc>
        <w:tc>
          <w:tcPr>
            <w:tcW w:w="87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（包含但不限于企业简介、研发机构建设情况、高新技术产品等情况）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申报单位意见</w:t>
            </w:r>
          </w:p>
        </w:tc>
        <w:tc>
          <w:tcPr>
            <w:tcW w:w="87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双创工作领导组办公室意见</w:t>
            </w:r>
          </w:p>
        </w:tc>
        <w:tc>
          <w:tcPr>
            <w:tcW w:w="87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双创工作领导组意见</w:t>
            </w:r>
          </w:p>
        </w:tc>
        <w:tc>
          <w:tcPr>
            <w:tcW w:w="87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napToGrid w:val="0"/>
        <w:spacing w:after="312" w:afterLines="100" w:line="240" w:lineRule="atLeas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</w:t>
      </w: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jc w:val="center"/>
        <w:rPr>
          <w:rFonts w:ascii="Calibri" w:hAnsi="Calibri" w:eastAsia="宋体" w:cs="Calibri"/>
          <w:sz w:val="44"/>
          <w:szCs w:val="21"/>
        </w:rPr>
      </w:pPr>
      <w:r>
        <w:rPr>
          <w:rFonts w:hint="eastAsia" w:ascii="Calibri" w:hAnsi="Calibri" w:eastAsia="宋体" w:cs="Calibri"/>
          <w:sz w:val="44"/>
          <w:szCs w:val="21"/>
        </w:rPr>
        <w:t>银行帐号确认书</w:t>
      </w:r>
    </w:p>
    <w:p>
      <w:pPr>
        <w:rPr>
          <w:rFonts w:ascii="Calibri" w:hAnsi="Calibri" w:eastAsia="宋体" w:cs="Calibri"/>
          <w:sz w:val="44"/>
          <w:szCs w:val="21"/>
        </w:rPr>
      </w:pPr>
    </w:p>
    <w:p>
      <w:pPr>
        <w:rPr>
          <w:rFonts w:ascii="Calibri" w:hAnsi="Calibri" w:eastAsia="宋体" w:cs="Calibri"/>
          <w:sz w:val="44"/>
          <w:szCs w:val="21"/>
          <w:u w:val="single"/>
        </w:rPr>
      </w:pPr>
    </w:p>
    <w:p>
      <w:pPr>
        <w:rPr>
          <w:rFonts w:ascii="Calibri" w:hAnsi="Calibri" w:eastAsia="宋体" w:cs="Calibri"/>
          <w:sz w:val="44"/>
          <w:szCs w:val="21"/>
        </w:rPr>
      </w:pPr>
      <w:r>
        <w:rPr>
          <w:rFonts w:hint="eastAsia" w:ascii="Calibri" w:hAnsi="Calibri" w:eastAsia="宋体" w:cs="Calibri"/>
          <w:sz w:val="44"/>
          <w:szCs w:val="21"/>
        </w:rPr>
        <w:t xml:space="preserve"> </w:t>
      </w: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收款人全称：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</w:t>
      </w: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银行帐号：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  </w:t>
      </w: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开户银行：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  </w:t>
      </w:r>
    </w:p>
    <w:p>
      <w:pPr>
        <w:rPr>
          <w:rFonts w:ascii="Calibri" w:hAnsi="Calibri" w:eastAsia="宋体" w:cs="Calibri"/>
          <w:sz w:val="32"/>
          <w:szCs w:val="21"/>
        </w:rPr>
      </w:pPr>
    </w:p>
    <w:p>
      <w:pPr>
        <w:rPr>
          <w:rFonts w:ascii="Calibri" w:hAnsi="Calibri" w:eastAsia="宋体" w:cs="Calibri"/>
          <w:sz w:val="32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 w:val="28"/>
          <w:szCs w:val="21"/>
        </w:rPr>
      </w:pPr>
    </w:p>
    <w:p>
      <w:pPr>
        <w:ind w:firstLine="560" w:firstLineChars="200"/>
        <w:rPr>
          <w:rFonts w:ascii="Calibri" w:hAnsi="Calibri" w:eastAsia="宋体" w:cs="Calibri"/>
          <w:sz w:val="28"/>
          <w:szCs w:val="21"/>
        </w:rPr>
      </w:pPr>
      <w:r>
        <w:rPr>
          <w:rFonts w:hint="eastAsia" w:ascii="Calibri" w:hAnsi="Calibri" w:eastAsia="宋体" w:cs="Calibri"/>
          <w:sz w:val="28"/>
          <w:szCs w:val="21"/>
        </w:rPr>
        <w:t>收款人（签章）</w:t>
      </w:r>
      <w:r>
        <w:rPr>
          <w:rFonts w:ascii="Calibri" w:hAnsi="Calibri" w:eastAsia="宋体" w:cs="Calibri"/>
          <w:sz w:val="28"/>
          <w:szCs w:val="21"/>
        </w:rPr>
        <w:t xml:space="preserve">                       </w:t>
      </w:r>
      <w:r>
        <w:rPr>
          <w:rFonts w:hint="eastAsia" w:ascii="Calibri" w:hAnsi="Calibri" w:eastAsia="宋体" w:cs="Calibri"/>
          <w:sz w:val="28"/>
          <w:szCs w:val="21"/>
        </w:rPr>
        <w:t>预算单位</w:t>
      </w:r>
      <w:r>
        <w:rPr>
          <w:rFonts w:ascii="Calibri" w:hAnsi="Calibri" w:eastAsia="宋体" w:cs="Calibri"/>
          <w:sz w:val="28"/>
          <w:szCs w:val="21"/>
        </w:rPr>
        <w:t xml:space="preserve"> </w:t>
      </w:r>
      <w:r>
        <w:rPr>
          <w:rFonts w:hint="eastAsia" w:ascii="Calibri" w:hAnsi="Calibri" w:eastAsia="宋体" w:cs="Calibri"/>
          <w:sz w:val="28"/>
          <w:szCs w:val="21"/>
        </w:rPr>
        <w:t>（签章）</w:t>
      </w:r>
    </w:p>
    <w:p>
      <w:pPr>
        <w:ind w:firstLine="1120" w:firstLineChars="400"/>
        <w:rPr>
          <w:rFonts w:ascii="Calibri" w:hAnsi="Calibri" w:eastAsia="宋体" w:cs="Calibri"/>
          <w:sz w:val="28"/>
          <w:szCs w:val="21"/>
        </w:rPr>
      </w:pPr>
      <w:r>
        <w:rPr>
          <w:rFonts w:hint="eastAsia" w:ascii="Calibri" w:hAnsi="Calibri" w:eastAsia="宋体" w:cs="Calibri"/>
          <w:sz w:val="28"/>
          <w:szCs w:val="21"/>
        </w:rPr>
        <w:t>年</w:t>
      </w:r>
      <w:r>
        <w:rPr>
          <w:rFonts w:ascii="Calibri" w:hAnsi="Calibri" w:eastAsia="宋体" w:cs="Calibri"/>
          <w:sz w:val="28"/>
          <w:szCs w:val="21"/>
        </w:rPr>
        <w:t xml:space="preserve">   </w:t>
      </w:r>
      <w:r>
        <w:rPr>
          <w:rFonts w:hint="eastAsia" w:ascii="Calibri" w:hAnsi="Calibri" w:eastAsia="宋体" w:cs="Calibri"/>
          <w:sz w:val="28"/>
          <w:szCs w:val="21"/>
        </w:rPr>
        <w:t>月</w:t>
      </w:r>
      <w:r>
        <w:rPr>
          <w:rFonts w:ascii="Calibri" w:hAnsi="Calibri" w:eastAsia="宋体" w:cs="Calibri"/>
          <w:sz w:val="28"/>
          <w:szCs w:val="21"/>
        </w:rPr>
        <w:t xml:space="preserve">     </w:t>
      </w:r>
      <w:r>
        <w:rPr>
          <w:rFonts w:hint="eastAsia" w:ascii="Calibri" w:hAnsi="Calibri" w:eastAsia="宋体" w:cs="Calibri"/>
          <w:sz w:val="28"/>
          <w:szCs w:val="21"/>
        </w:rPr>
        <w:t>日</w:t>
      </w:r>
      <w:r>
        <w:rPr>
          <w:rFonts w:ascii="Calibri" w:hAnsi="Calibri" w:eastAsia="宋体" w:cs="Calibri"/>
          <w:sz w:val="28"/>
          <w:szCs w:val="21"/>
        </w:rPr>
        <w:t xml:space="preserve">                  </w:t>
      </w:r>
      <w:r>
        <w:rPr>
          <w:rFonts w:hint="eastAsia" w:ascii="Calibri" w:hAnsi="Calibri" w:eastAsia="宋体" w:cs="Calibri"/>
          <w:sz w:val="28"/>
          <w:szCs w:val="21"/>
        </w:rPr>
        <w:t xml:space="preserve">     年</w:t>
      </w:r>
      <w:r>
        <w:rPr>
          <w:rFonts w:ascii="Calibri" w:hAnsi="Calibri" w:eastAsia="宋体" w:cs="Calibri"/>
          <w:sz w:val="28"/>
          <w:szCs w:val="21"/>
        </w:rPr>
        <w:t xml:space="preserve">   </w:t>
      </w:r>
      <w:r>
        <w:rPr>
          <w:rFonts w:hint="eastAsia" w:ascii="Calibri" w:hAnsi="Calibri" w:eastAsia="宋体" w:cs="Calibri"/>
          <w:sz w:val="28"/>
          <w:szCs w:val="21"/>
        </w:rPr>
        <w:t>月</w:t>
      </w:r>
      <w:r>
        <w:rPr>
          <w:rFonts w:ascii="Calibri" w:hAnsi="Calibri" w:eastAsia="宋体" w:cs="Calibri"/>
          <w:sz w:val="28"/>
          <w:szCs w:val="21"/>
        </w:rPr>
        <w:t xml:space="preserve">     </w:t>
      </w:r>
      <w:r>
        <w:rPr>
          <w:rFonts w:hint="eastAsia" w:ascii="Calibri" w:hAnsi="Calibri" w:eastAsia="宋体" w:cs="Calibri"/>
          <w:sz w:val="28"/>
          <w:szCs w:val="21"/>
        </w:rPr>
        <w:t>日</w:t>
      </w:r>
      <w:r>
        <w:rPr>
          <w:rFonts w:ascii="Calibri" w:hAnsi="Calibri" w:eastAsia="宋体" w:cs="Calibri"/>
          <w:sz w:val="28"/>
          <w:szCs w:val="21"/>
        </w:rPr>
        <w:t xml:space="preserve">                      </w:t>
      </w:r>
    </w:p>
    <w:p>
      <w:pPr>
        <w:rPr>
          <w:rFonts w:ascii="Calibri" w:hAnsi="Calibri" w:eastAsia="宋体" w:cs="Calibri"/>
          <w:szCs w:val="21"/>
        </w:rPr>
      </w:pPr>
    </w:p>
    <w:p>
      <w:pPr>
        <w:jc w:val="left"/>
        <w:rPr>
          <w:rFonts w:ascii="Calibri" w:hAnsi="Calibri" w:eastAsia="宋体" w:cs="Calibri"/>
          <w:sz w:val="44"/>
          <w:szCs w:val="44"/>
        </w:rPr>
      </w:pPr>
      <w:r>
        <w:rPr>
          <w:rFonts w:hint="eastAsia" w:ascii="Calibri" w:hAnsi="Calibri" w:eastAsia="宋体" w:cs="Calibri"/>
          <w:sz w:val="44"/>
          <w:szCs w:val="44"/>
        </w:rPr>
        <w:br w:type="page"/>
      </w:r>
    </w:p>
    <w:p>
      <w:pPr>
        <w:jc w:val="center"/>
        <w:rPr>
          <w:rFonts w:ascii="Calibri" w:hAnsi="Calibri" w:eastAsia="宋体" w:cs="Calibri"/>
          <w:sz w:val="44"/>
          <w:szCs w:val="44"/>
        </w:rPr>
      </w:pPr>
      <w:r>
        <w:rPr>
          <w:rFonts w:hint="eastAsia" w:ascii="Calibri" w:hAnsi="Calibri" w:eastAsia="宋体" w:cs="Calibri"/>
          <w:sz w:val="44"/>
          <w:szCs w:val="44"/>
        </w:rPr>
        <w:t>承诺书</w:t>
      </w:r>
    </w:p>
    <w:p>
      <w:pPr>
        <w:rPr>
          <w:rFonts w:ascii="仿宋_GB2312" w:hAnsi="Calibri" w:eastAsia="仿宋_GB2312" w:cs="Calibri"/>
          <w:sz w:val="32"/>
          <w:szCs w:val="32"/>
        </w:rPr>
      </w:pPr>
    </w:p>
    <w:p>
      <w:pPr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开发区大众创业万众创新工作领导组：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我公司承诺，在获得开发区高新技术企业认定（或培育）奖励资金5年内，注册登记地址变更不超出开发区范围，不改变在开发区的纳税义务，并配合相关部门履行好社会责任。如有违反，则退回高企认定（或培育）奖励资金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特此承诺。</w:t>
      </w:r>
    </w:p>
    <w:p>
      <w:pPr>
        <w:ind w:right="640" w:firstLine="4320" w:firstLineChars="1350"/>
        <w:rPr>
          <w:rFonts w:ascii="仿宋_GB2312" w:hAnsi="Calibri" w:eastAsia="仿宋_GB2312" w:cs="Calibri"/>
          <w:sz w:val="32"/>
          <w:szCs w:val="32"/>
        </w:rPr>
      </w:pPr>
    </w:p>
    <w:p>
      <w:pPr>
        <w:ind w:right="640" w:firstLine="4320" w:firstLineChars="135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单位名称（盖章）：</w:t>
      </w:r>
    </w:p>
    <w:p>
      <w:pPr>
        <w:ind w:right="640" w:firstLine="4160" w:firstLineChars="13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法定代表人（签章）：</w:t>
      </w: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 xml:space="preserve">         年   月   日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3318246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B"/>
    <w:rsid w:val="006521FB"/>
    <w:rsid w:val="47EB3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2019-08-02T01:28:00Z</dcterms:created>
  <dc:creator>今生有缘</dc:creator>
  <cp:lastModifiedBy>园区招商</cp:lastModifiedBy>
  <dcterms:modified xsi:type="dcterms:W3CDTF">2019-08-02T03:14:54Z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